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8F6" w:rsidRPr="00F80E58" w:rsidRDefault="00334767">
      <w:pPr>
        <w:pStyle w:val="ConsPlusNormal"/>
        <w:jc w:val="right"/>
        <w:outlineLvl w:val="0"/>
      </w:pPr>
      <w:r>
        <w:t>П</w:t>
      </w:r>
      <w:r w:rsidR="00AA18F6" w:rsidRPr="00F80E58">
        <w:t>риложение N 3</w:t>
      </w:r>
    </w:p>
    <w:p w:rsidR="00AA18F6" w:rsidRPr="00F80E58" w:rsidRDefault="00AA18F6">
      <w:pPr>
        <w:pStyle w:val="ConsPlusNormal"/>
        <w:jc w:val="right"/>
      </w:pPr>
      <w:r w:rsidRPr="00F80E58">
        <w:t>к распоряжению Правительства</w:t>
      </w:r>
    </w:p>
    <w:p w:rsidR="00AA18F6" w:rsidRPr="00F80E58" w:rsidRDefault="00AA18F6">
      <w:pPr>
        <w:pStyle w:val="ConsPlusNormal"/>
        <w:jc w:val="right"/>
      </w:pPr>
      <w:r w:rsidRPr="00F80E58">
        <w:t>Российской Федерации</w:t>
      </w:r>
    </w:p>
    <w:p w:rsidR="00AA18F6" w:rsidRPr="00F80E58" w:rsidRDefault="00AA18F6">
      <w:pPr>
        <w:pStyle w:val="ConsPlusNormal"/>
        <w:jc w:val="right"/>
      </w:pPr>
      <w:r w:rsidRPr="00F80E58">
        <w:t>от 12 октября 2019 г. N 2406-р</w:t>
      </w:r>
    </w:p>
    <w:p w:rsidR="00AA18F6" w:rsidRPr="00F80E58" w:rsidRDefault="00AA18F6">
      <w:pPr>
        <w:pStyle w:val="ConsPlusNormal"/>
        <w:jc w:val="both"/>
      </w:pPr>
    </w:p>
    <w:p w:rsidR="00AA18F6" w:rsidRPr="00F80E58" w:rsidRDefault="00AA18F6">
      <w:pPr>
        <w:pStyle w:val="ConsPlusTitle"/>
        <w:jc w:val="center"/>
      </w:pPr>
      <w:bookmarkStart w:id="0" w:name="P7248"/>
      <w:bookmarkEnd w:id="0"/>
      <w:r w:rsidRPr="00F80E58">
        <w:t>ПЕРЕЧЕНЬ</w:t>
      </w:r>
    </w:p>
    <w:p w:rsidR="00AA18F6" w:rsidRPr="00F80E58" w:rsidRDefault="00AA18F6">
      <w:pPr>
        <w:pStyle w:val="ConsPlusTitle"/>
        <w:jc w:val="center"/>
      </w:pPr>
      <w:r w:rsidRPr="00F80E58">
        <w:t>ЛЕКАРСТВЕННЫХ ПРЕПАРАТОВ, ПРЕДНАЗНАЧЕННЫХ</w:t>
      </w:r>
    </w:p>
    <w:p w:rsidR="00AA18F6" w:rsidRPr="00F80E58" w:rsidRDefault="00AA18F6">
      <w:pPr>
        <w:pStyle w:val="ConsPlusTitle"/>
        <w:jc w:val="center"/>
      </w:pPr>
      <w:r w:rsidRPr="00F80E58">
        <w:t>ДЛЯ ОБЕСПЕЧЕНИЯ ЛИЦ, БОЛЬНЫХ ГЕМОФИЛИЕЙ, МУКОВИСЦИДОЗОМ,</w:t>
      </w:r>
    </w:p>
    <w:p w:rsidR="00AA18F6" w:rsidRPr="00F80E58" w:rsidRDefault="00AA18F6">
      <w:pPr>
        <w:pStyle w:val="ConsPlusTitle"/>
        <w:jc w:val="center"/>
      </w:pPr>
      <w:r w:rsidRPr="00F80E58">
        <w:t xml:space="preserve">ГИПОФИЗАРНЫМ НАНИЗМОМ, БОЛЕЗНЬЮ ГОШЕ, </w:t>
      </w:r>
      <w:proofErr w:type="gramStart"/>
      <w:r w:rsidRPr="00F80E58">
        <w:t>ЗЛОКАЧЕСТВЕННЫМИ</w:t>
      </w:r>
      <w:proofErr w:type="gramEnd"/>
    </w:p>
    <w:p w:rsidR="00AA18F6" w:rsidRPr="00F80E58" w:rsidRDefault="00AA18F6">
      <w:pPr>
        <w:pStyle w:val="ConsPlusTitle"/>
        <w:jc w:val="center"/>
      </w:pPr>
      <w:r w:rsidRPr="00F80E58">
        <w:t xml:space="preserve">НОВООБРАЗОВАНИЯМИ </w:t>
      </w:r>
      <w:proofErr w:type="gramStart"/>
      <w:r w:rsidRPr="00F80E58">
        <w:t>ЛИМФОИДНОЙ</w:t>
      </w:r>
      <w:proofErr w:type="gramEnd"/>
      <w:r w:rsidRPr="00F80E58">
        <w:t>, КРОВЕТВОРНОЙ И РОДСТВЕННЫХ</w:t>
      </w:r>
    </w:p>
    <w:p w:rsidR="00AA18F6" w:rsidRPr="00F80E58" w:rsidRDefault="00AA18F6">
      <w:pPr>
        <w:pStyle w:val="ConsPlusTitle"/>
        <w:jc w:val="center"/>
      </w:pPr>
      <w:r w:rsidRPr="00F80E58">
        <w:t>ИМ ТКАНЕЙ, РАССЕЯННЫМ СКЛЕРОЗОМ, ГЕМОЛИТИКО-УРЕМИЧЕСКИМ</w:t>
      </w:r>
    </w:p>
    <w:p w:rsidR="00AA18F6" w:rsidRPr="00F80E58" w:rsidRDefault="00AA18F6">
      <w:pPr>
        <w:pStyle w:val="ConsPlusTitle"/>
        <w:jc w:val="center"/>
      </w:pPr>
      <w:r w:rsidRPr="00F80E58">
        <w:t>СИНДРОМОМ, ЮНОШЕСКИМ АРТРИТОМ С СИСТЕМНЫМ НАЧАЛОМ,</w:t>
      </w:r>
    </w:p>
    <w:p w:rsidR="00AA18F6" w:rsidRPr="00F80E58" w:rsidRDefault="00AA18F6">
      <w:pPr>
        <w:pStyle w:val="ConsPlusTitle"/>
        <w:jc w:val="center"/>
      </w:pPr>
      <w:r w:rsidRPr="00F80E58">
        <w:t>МУКОПОЛИСАХАРИДОЗОМ I, II</w:t>
      </w:r>
      <w:proofErr w:type="gramStart"/>
      <w:r w:rsidRPr="00F80E58">
        <w:t xml:space="preserve"> И</w:t>
      </w:r>
      <w:proofErr w:type="gramEnd"/>
      <w:r w:rsidRPr="00F80E58">
        <w:t xml:space="preserve"> VI ТИПОВ, ЛИЦ</w:t>
      </w:r>
    </w:p>
    <w:p w:rsidR="00AA18F6" w:rsidRPr="00F80E58" w:rsidRDefault="00AA18F6">
      <w:pPr>
        <w:pStyle w:val="ConsPlusTitle"/>
        <w:jc w:val="center"/>
      </w:pPr>
      <w:r w:rsidRPr="00F80E58">
        <w:t>ПОСЛЕ ТРАНСПЛАНТАЦИИ ОРГАНОВ И (ИЛИ) ТКАНЕЙ</w:t>
      </w:r>
    </w:p>
    <w:p w:rsidR="00AA18F6" w:rsidRPr="00F80E58" w:rsidRDefault="00AA18F6">
      <w:pPr>
        <w:pStyle w:val="ConsPlusNormal"/>
        <w:jc w:val="both"/>
      </w:pPr>
    </w:p>
    <w:p w:rsidR="00AA18F6" w:rsidRPr="00F80E58" w:rsidRDefault="00AA18F6">
      <w:pPr>
        <w:pStyle w:val="ConsPlusTitle"/>
        <w:jc w:val="center"/>
        <w:outlineLvl w:val="1"/>
        <w:rPr>
          <w:highlight w:val="yellow"/>
        </w:rPr>
      </w:pPr>
      <w:r w:rsidRPr="00F80E58">
        <w:rPr>
          <w:highlight w:val="yellow"/>
        </w:rPr>
        <w:t>I. Лекарственные препараты, которыми обеспечиваются</w:t>
      </w:r>
    </w:p>
    <w:p w:rsidR="00AA18F6" w:rsidRPr="00F80E58" w:rsidRDefault="00AA18F6">
      <w:pPr>
        <w:pStyle w:val="ConsPlusTitle"/>
        <w:jc w:val="center"/>
        <w:rPr>
          <w:highlight w:val="yellow"/>
        </w:rPr>
      </w:pPr>
      <w:r w:rsidRPr="00F80E58">
        <w:rPr>
          <w:highlight w:val="yellow"/>
        </w:rPr>
        <w:t>больные гемофилией</w:t>
      </w:r>
    </w:p>
    <w:p w:rsidR="00AA18F6" w:rsidRPr="00F80E58" w:rsidRDefault="00AA18F6">
      <w:pPr>
        <w:pStyle w:val="ConsPlusNormal"/>
        <w:jc w:val="both"/>
        <w:rPr>
          <w:highlight w:val="yellow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AA18F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A18F6" w:rsidRPr="00F80E58" w:rsidRDefault="00AA18F6">
            <w:pPr>
              <w:pStyle w:val="ConsPlusNormal"/>
              <w:jc w:val="center"/>
              <w:rPr>
                <w:highlight w:val="yellow"/>
              </w:rPr>
            </w:pPr>
            <w:r w:rsidRPr="00F80E58">
              <w:rPr>
                <w:highlight w:val="yellow"/>
              </w:rP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AA18F6" w:rsidRPr="00F80E58" w:rsidRDefault="00AA18F6">
            <w:pPr>
              <w:pStyle w:val="ConsPlusNormal"/>
              <w:jc w:val="center"/>
              <w:rPr>
                <w:highlight w:val="yellow"/>
              </w:rPr>
            </w:pPr>
            <w:r w:rsidRPr="00F80E58">
              <w:rPr>
                <w:highlight w:val="yellow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 w:rsidRPr="00F80E58">
              <w:rPr>
                <w:highlight w:val="yellow"/>
              </w:rPr>
              <w:t>Лекарственные препараты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кровь и система кроветворения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B02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гемостатические</w:t>
            </w:r>
            <w:proofErr w:type="spellEnd"/>
            <w:r>
              <w:t xml:space="preserve"> средства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B02B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витамин</w:t>
            </w:r>
            <w:proofErr w:type="gramStart"/>
            <w:r>
              <w:t xml:space="preserve"> К</w:t>
            </w:r>
            <w:proofErr w:type="gramEnd"/>
            <w:r>
              <w:t xml:space="preserve"> и другие </w:t>
            </w:r>
            <w:proofErr w:type="spellStart"/>
            <w:r>
              <w:t>гемостатики</w:t>
            </w:r>
            <w:proofErr w:type="spellEnd"/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B02BD</w:t>
            </w:r>
          </w:p>
        </w:tc>
        <w:tc>
          <w:tcPr>
            <w:tcW w:w="4024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  <w:r>
              <w:t>факторы свертывания крови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антиингибиторный</w:t>
            </w:r>
            <w:proofErr w:type="spellEnd"/>
            <w:r>
              <w:t xml:space="preserve"> </w:t>
            </w:r>
            <w:proofErr w:type="spellStart"/>
            <w:r>
              <w:t>коагулянтный</w:t>
            </w:r>
            <w:proofErr w:type="spellEnd"/>
            <w:r>
              <w:t xml:space="preserve"> комплекс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/>
        </w:tc>
        <w:tc>
          <w:tcPr>
            <w:tcW w:w="402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/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мороктоког</w:t>
            </w:r>
            <w:proofErr w:type="spellEnd"/>
            <w:r>
              <w:t xml:space="preserve"> альфа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/>
        </w:tc>
        <w:tc>
          <w:tcPr>
            <w:tcW w:w="402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/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нонаког</w:t>
            </w:r>
            <w:proofErr w:type="spellEnd"/>
            <w:r>
              <w:t xml:space="preserve"> альфа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/>
        </w:tc>
        <w:tc>
          <w:tcPr>
            <w:tcW w:w="402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/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октоког</w:t>
            </w:r>
            <w:proofErr w:type="spellEnd"/>
            <w:r>
              <w:t xml:space="preserve"> альфа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/>
        </w:tc>
        <w:tc>
          <w:tcPr>
            <w:tcW w:w="402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/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фактор свертывания крови VIII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/>
        </w:tc>
        <w:tc>
          <w:tcPr>
            <w:tcW w:w="402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/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фактор свертывания крови IX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/>
        </w:tc>
        <w:tc>
          <w:tcPr>
            <w:tcW w:w="402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/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фактор свертывания крови VIII + фактор </w:t>
            </w:r>
            <w:proofErr w:type="spellStart"/>
            <w:r>
              <w:t>Виллебранда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/>
        </w:tc>
        <w:tc>
          <w:tcPr>
            <w:tcW w:w="402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/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эптаког</w:t>
            </w:r>
            <w:proofErr w:type="spellEnd"/>
            <w:r>
              <w:t xml:space="preserve"> альфа (</w:t>
            </w:r>
            <w:proofErr w:type="gramStart"/>
            <w:r>
              <w:t>активированный</w:t>
            </w:r>
            <w:proofErr w:type="gramEnd"/>
            <w:r>
              <w:t>)</w:t>
            </w:r>
          </w:p>
        </w:tc>
      </w:tr>
    </w:tbl>
    <w:p w:rsidR="00AA18F6" w:rsidRDefault="00AA18F6">
      <w:pPr>
        <w:pStyle w:val="ConsPlusNormal"/>
        <w:jc w:val="both"/>
      </w:pPr>
    </w:p>
    <w:p w:rsidR="00AA18F6" w:rsidRDefault="00AA18F6">
      <w:pPr>
        <w:pStyle w:val="ConsPlusTitle"/>
        <w:jc w:val="center"/>
        <w:outlineLvl w:val="1"/>
      </w:pPr>
      <w:r>
        <w:t>II. Лекарственные препараты, которыми обеспечиваются</w:t>
      </w:r>
    </w:p>
    <w:p w:rsidR="00AA18F6" w:rsidRDefault="00AA18F6">
      <w:pPr>
        <w:pStyle w:val="ConsPlusTitle"/>
        <w:jc w:val="center"/>
      </w:pPr>
      <w:r>
        <w:t xml:space="preserve">больные </w:t>
      </w:r>
      <w:proofErr w:type="spellStart"/>
      <w:r>
        <w:t>муковисцидозом</w:t>
      </w:r>
      <w:proofErr w:type="spellEnd"/>
    </w:p>
    <w:p w:rsidR="00AA18F6" w:rsidRDefault="00AA18F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AA18F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A18F6" w:rsidRDefault="00AA18F6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AA18F6" w:rsidRDefault="00AA18F6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R05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lastRenderedPageBreak/>
              <w:t>R05C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муколитические</w:t>
            </w:r>
            <w:proofErr w:type="spellEnd"/>
            <w:r>
              <w:t xml:space="preserve">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дорназа</w:t>
            </w:r>
            <w:proofErr w:type="spellEnd"/>
            <w:r>
              <w:t xml:space="preserve"> альфа</w:t>
            </w:r>
          </w:p>
        </w:tc>
      </w:tr>
    </w:tbl>
    <w:p w:rsidR="00AA18F6" w:rsidRDefault="00AA18F6">
      <w:pPr>
        <w:pStyle w:val="ConsPlusNormal"/>
        <w:jc w:val="both"/>
      </w:pPr>
    </w:p>
    <w:p w:rsidR="00AA18F6" w:rsidRDefault="00AA18F6">
      <w:pPr>
        <w:pStyle w:val="ConsPlusTitle"/>
        <w:jc w:val="center"/>
        <w:outlineLvl w:val="1"/>
      </w:pPr>
      <w:r>
        <w:t>III. Лекарственные препараты, которыми обеспечиваются</w:t>
      </w:r>
    </w:p>
    <w:p w:rsidR="00AA18F6" w:rsidRDefault="00AA18F6">
      <w:pPr>
        <w:pStyle w:val="ConsPlusTitle"/>
        <w:jc w:val="center"/>
      </w:pPr>
      <w:r>
        <w:t>больные гипофизарным нанизмом</w:t>
      </w:r>
    </w:p>
    <w:p w:rsidR="00AA18F6" w:rsidRDefault="00AA18F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AA18F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A18F6" w:rsidRDefault="00AA18F6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AA18F6" w:rsidRDefault="00AA18F6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H01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гормоны гипофиза и гипоталамуса и их аналоги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H01A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гормоны передней доли гипофиза и их аналоги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H01AC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соматропин</w:t>
            </w:r>
            <w:proofErr w:type="spellEnd"/>
            <w:r>
              <w:t xml:space="preserve"> и его агонисты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соматропин</w:t>
            </w:r>
            <w:proofErr w:type="spellEnd"/>
          </w:p>
        </w:tc>
      </w:tr>
    </w:tbl>
    <w:p w:rsidR="00AA18F6" w:rsidRDefault="00AA18F6">
      <w:pPr>
        <w:pStyle w:val="ConsPlusNormal"/>
        <w:jc w:val="both"/>
      </w:pPr>
    </w:p>
    <w:p w:rsidR="00AA18F6" w:rsidRDefault="00AA18F6">
      <w:pPr>
        <w:pStyle w:val="ConsPlusTitle"/>
        <w:jc w:val="center"/>
        <w:outlineLvl w:val="1"/>
      </w:pPr>
      <w:r>
        <w:t>IV. Лекарственные препараты, которыми обеспечиваются</w:t>
      </w:r>
    </w:p>
    <w:p w:rsidR="00AA18F6" w:rsidRDefault="00AA18F6">
      <w:pPr>
        <w:pStyle w:val="ConsPlusTitle"/>
        <w:jc w:val="center"/>
      </w:pPr>
      <w:r>
        <w:t>больные болезнью Гоше</w:t>
      </w:r>
    </w:p>
    <w:p w:rsidR="00AA18F6" w:rsidRDefault="00AA18F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AA18F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A18F6" w:rsidRDefault="00AA18F6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AA18F6" w:rsidRDefault="00AA18F6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4024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велаглюцераза</w:t>
            </w:r>
            <w:proofErr w:type="spellEnd"/>
            <w:r>
              <w:t xml:space="preserve"> альфа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/>
        </w:tc>
        <w:tc>
          <w:tcPr>
            <w:tcW w:w="402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/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имиглюцераза</w:t>
            </w:r>
            <w:proofErr w:type="spellEnd"/>
          </w:p>
        </w:tc>
      </w:tr>
    </w:tbl>
    <w:p w:rsidR="00AA18F6" w:rsidRDefault="00AA18F6">
      <w:pPr>
        <w:pStyle w:val="ConsPlusNormal"/>
        <w:jc w:val="both"/>
      </w:pPr>
    </w:p>
    <w:p w:rsidR="00AA18F6" w:rsidRPr="00F80E58" w:rsidRDefault="00AA18F6">
      <w:pPr>
        <w:pStyle w:val="ConsPlusTitle"/>
        <w:jc w:val="center"/>
        <w:outlineLvl w:val="1"/>
      </w:pPr>
      <w:r w:rsidRPr="00F80E58">
        <w:t>V. Лекарственные препараты, которыми обеспечиваются</w:t>
      </w:r>
    </w:p>
    <w:p w:rsidR="00AA18F6" w:rsidRPr="00F80E58" w:rsidRDefault="00AA18F6">
      <w:pPr>
        <w:pStyle w:val="ConsPlusTitle"/>
        <w:jc w:val="center"/>
      </w:pPr>
      <w:r w:rsidRPr="00F80E58">
        <w:t xml:space="preserve">больные злокачественными новообразованиями </w:t>
      </w:r>
      <w:proofErr w:type="gramStart"/>
      <w:r w:rsidRPr="00F80E58">
        <w:t>лимфоидной</w:t>
      </w:r>
      <w:proofErr w:type="gramEnd"/>
      <w:r w:rsidRPr="00F80E58">
        <w:t>,</w:t>
      </w:r>
    </w:p>
    <w:p w:rsidR="00AA18F6" w:rsidRPr="00F80E58" w:rsidRDefault="00AA18F6">
      <w:pPr>
        <w:pStyle w:val="ConsPlusTitle"/>
        <w:jc w:val="center"/>
      </w:pPr>
      <w:proofErr w:type="gramStart"/>
      <w:r w:rsidRPr="00F80E58">
        <w:t>кроветворной и родственных им тканей (хронический</w:t>
      </w:r>
      <w:proofErr w:type="gramEnd"/>
    </w:p>
    <w:p w:rsidR="00AA18F6" w:rsidRPr="00F80E58" w:rsidRDefault="00AA18F6">
      <w:pPr>
        <w:pStyle w:val="ConsPlusTitle"/>
        <w:jc w:val="center"/>
      </w:pPr>
      <w:r w:rsidRPr="00F80E58">
        <w:t xml:space="preserve">миелоидный лейкоз, </w:t>
      </w:r>
      <w:proofErr w:type="spellStart"/>
      <w:r w:rsidRPr="00F80E58">
        <w:t>макроглобулинемия</w:t>
      </w:r>
      <w:proofErr w:type="spellEnd"/>
      <w:r w:rsidRPr="00F80E58">
        <w:t xml:space="preserve"> </w:t>
      </w:r>
      <w:proofErr w:type="spellStart"/>
      <w:r w:rsidRPr="00F80E58">
        <w:t>Вальденстрема</w:t>
      </w:r>
      <w:proofErr w:type="spellEnd"/>
      <w:r w:rsidRPr="00F80E58">
        <w:t>,</w:t>
      </w:r>
    </w:p>
    <w:p w:rsidR="00AA18F6" w:rsidRPr="00F80E58" w:rsidRDefault="00AA18F6">
      <w:pPr>
        <w:pStyle w:val="ConsPlusTitle"/>
        <w:jc w:val="center"/>
      </w:pPr>
      <w:r w:rsidRPr="00F80E58">
        <w:t>множественная миелома, фолликулярная (</w:t>
      </w:r>
      <w:proofErr w:type="spellStart"/>
      <w:r w:rsidRPr="00F80E58">
        <w:t>нодулярная</w:t>
      </w:r>
      <w:proofErr w:type="spellEnd"/>
      <w:r w:rsidRPr="00F80E58">
        <w:t>)</w:t>
      </w:r>
    </w:p>
    <w:p w:rsidR="00AA18F6" w:rsidRPr="00F80E58" w:rsidRDefault="00AA18F6">
      <w:pPr>
        <w:pStyle w:val="ConsPlusTitle"/>
        <w:jc w:val="center"/>
      </w:pPr>
      <w:proofErr w:type="spellStart"/>
      <w:r w:rsidRPr="00F80E58">
        <w:t>неходжкинская</w:t>
      </w:r>
      <w:proofErr w:type="spellEnd"/>
      <w:r w:rsidRPr="00F80E58">
        <w:t xml:space="preserve"> </w:t>
      </w:r>
      <w:proofErr w:type="spellStart"/>
      <w:r w:rsidRPr="00F80E58">
        <w:t>лимфома</w:t>
      </w:r>
      <w:proofErr w:type="spellEnd"/>
      <w:r w:rsidRPr="00F80E58">
        <w:t>, мелкоклеточная (диффузная)</w:t>
      </w:r>
    </w:p>
    <w:p w:rsidR="00AA18F6" w:rsidRPr="00F80E58" w:rsidRDefault="00AA18F6">
      <w:pPr>
        <w:pStyle w:val="ConsPlusTitle"/>
        <w:jc w:val="center"/>
      </w:pPr>
      <w:proofErr w:type="spellStart"/>
      <w:r w:rsidRPr="00F80E58">
        <w:t>неходжкинская</w:t>
      </w:r>
      <w:proofErr w:type="spellEnd"/>
      <w:r w:rsidRPr="00F80E58">
        <w:t xml:space="preserve"> </w:t>
      </w:r>
      <w:proofErr w:type="spellStart"/>
      <w:r w:rsidRPr="00F80E58">
        <w:t>лимфома</w:t>
      </w:r>
      <w:proofErr w:type="spellEnd"/>
      <w:r w:rsidRPr="00F80E58">
        <w:t>, мелкоклеточная с расщепленными</w:t>
      </w:r>
    </w:p>
    <w:p w:rsidR="00AA18F6" w:rsidRPr="00F80E58" w:rsidRDefault="00AA18F6">
      <w:pPr>
        <w:pStyle w:val="ConsPlusTitle"/>
        <w:jc w:val="center"/>
      </w:pPr>
      <w:r w:rsidRPr="00F80E58">
        <w:t>ядрами (</w:t>
      </w:r>
      <w:proofErr w:type="gramStart"/>
      <w:r w:rsidRPr="00F80E58">
        <w:t>диффузная</w:t>
      </w:r>
      <w:proofErr w:type="gramEnd"/>
      <w:r w:rsidRPr="00F80E58">
        <w:t xml:space="preserve">) </w:t>
      </w:r>
      <w:proofErr w:type="spellStart"/>
      <w:r w:rsidRPr="00F80E58">
        <w:t>неходжкинская</w:t>
      </w:r>
      <w:proofErr w:type="spellEnd"/>
      <w:r w:rsidRPr="00F80E58">
        <w:t xml:space="preserve"> </w:t>
      </w:r>
      <w:proofErr w:type="spellStart"/>
      <w:r w:rsidRPr="00F80E58">
        <w:t>лимфома</w:t>
      </w:r>
      <w:proofErr w:type="spellEnd"/>
      <w:r w:rsidRPr="00F80E58">
        <w:t>, крупноклеточная</w:t>
      </w:r>
    </w:p>
    <w:p w:rsidR="00AA18F6" w:rsidRPr="00F80E58" w:rsidRDefault="00AA18F6">
      <w:pPr>
        <w:pStyle w:val="ConsPlusTitle"/>
        <w:jc w:val="center"/>
      </w:pPr>
      <w:r w:rsidRPr="00F80E58">
        <w:t xml:space="preserve">(диффузная) </w:t>
      </w:r>
      <w:proofErr w:type="spellStart"/>
      <w:r w:rsidRPr="00F80E58">
        <w:t>неходжкинская</w:t>
      </w:r>
      <w:proofErr w:type="spellEnd"/>
      <w:r w:rsidRPr="00F80E58">
        <w:t xml:space="preserve"> </w:t>
      </w:r>
      <w:proofErr w:type="spellStart"/>
      <w:r w:rsidRPr="00F80E58">
        <w:t>лимфома</w:t>
      </w:r>
      <w:proofErr w:type="spellEnd"/>
      <w:r w:rsidRPr="00F80E58">
        <w:t xml:space="preserve">, </w:t>
      </w:r>
      <w:proofErr w:type="spellStart"/>
      <w:r w:rsidRPr="00F80E58">
        <w:t>иммунобластная</w:t>
      </w:r>
      <w:proofErr w:type="spellEnd"/>
    </w:p>
    <w:p w:rsidR="00AA18F6" w:rsidRPr="00F80E58" w:rsidRDefault="00AA18F6">
      <w:pPr>
        <w:pStyle w:val="ConsPlusTitle"/>
        <w:jc w:val="center"/>
      </w:pPr>
      <w:r w:rsidRPr="00F80E58">
        <w:lastRenderedPageBreak/>
        <w:t>(</w:t>
      </w:r>
      <w:proofErr w:type="gramStart"/>
      <w:r w:rsidRPr="00F80E58">
        <w:t>диффузная</w:t>
      </w:r>
      <w:proofErr w:type="gramEnd"/>
      <w:r w:rsidRPr="00F80E58">
        <w:t xml:space="preserve">) </w:t>
      </w:r>
      <w:proofErr w:type="spellStart"/>
      <w:r w:rsidRPr="00F80E58">
        <w:t>неходжкинская</w:t>
      </w:r>
      <w:proofErr w:type="spellEnd"/>
      <w:r w:rsidRPr="00F80E58">
        <w:t xml:space="preserve"> </w:t>
      </w:r>
      <w:proofErr w:type="spellStart"/>
      <w:r w:rsidRPr="00F80E58">
        <w:t>лимфома</w:t>
      </w:r>
      <w:proofErr w:type="spellEnd"/>
      <w:r w:rsidRPr="00F80E58">
        <w:t>, другие типы диффузных</w:t>
      </w:r>
    </w:p>
    <w:p w:rsidR="00AA18F6" w:rsidRPr="00F80E58" w:rsidRDefault="00AA18F6">
      <w:pPr>
        <w:pStyle w:val="ConsPlusTitle"/>
        <w:jc w:val="center"/>
      </w:pPr>
      <w:proofErr w:type="spellStart"/>
      <w:r w:rsidRPr="00F80E58">
        <w:t>неходжкинских</w:t>
      </w:r>
      <w:proofErr w:type="spellEnd"/>
      <w:r w:rsidRPr="00F80E58">
        <w:t xml:space="preserve"> </w:t>
      </w:r>
      <w:proofErr w:type="spellStart"/>
      <w:r w:rsidRPr="00F80E58">
        <w:t>лимфом</w:t>
      </w:r>
      <w:proofErr w:type="spellEnd"/>
      <w:r w:rsidRPr="00F80E58">
        <w:t xml:space="preserve">, диффузная </w:t>
      </w:r>
      <w:proofErr w:type="spellStart"/>
      <w:r w:rsidRPr="00F80E58">
        <w:t>неходжкинская</w:t>
      </w:r>
      <w:proofErr w:type="spellEnd"/>
      <w:r w:rsidRPr="00F80E58">
        <w:t xml:space="preserve"> </w:t>
      </w:r>
      <w:proofErr w:type="spellStart"/>
      <w:r w:rsidRPr="00F80E58">
        <w:t>лимфома</w:t>
      </w:r>
      <w:proofErr w:type="spellEnd"/>
    </w:p>
    <w:p w:rsidR="00AA18F6" w:rsidRPr="00F80E58" w:rsidRDefault="00AA18F6">
      <w:pPr>
        <w:pStyle w:val="ConsPlusTitle"/>
        <w:jc w:val="center"/>
      </w:pPr>
      <w:r w:rsidRPr="00F80E58">
        <w:t xml:space="preserve">неуточненная, другие и неуточненные типы </w:t>
      </w:r>
      <w:proofErr w:type="spellStart"/>
      <w:r w:rsidRPr="00F80E58">
        <w:t>неходжкинской</w:t>
      </w:r>
      <w:proofErr w:type="spellEnd"/>
    </w:p>
    <w:p w:rsidR="00AA18F6" w:rsidRDefault="00AA18F6">
      <w:pPr>
        <w:pStyle w:val="ConsPlusTitle"/>
        <w:jc w:val="center"/>
      </w:pPr>
      <w:proofErr w:type="spellStart"/>
      <w:proofErr w:type="gramStart"/>
      <w:r w:rsidRPr="00F80E58">
        <w:t>лимфомы</w:t>
      </w:r>
      <w:proofErr w:type="spellEnd"/>
      <w:r w:rsidRPr="00F80E58">
        <w:t xml:space="preserve">, хронический </w:t>
      </w:r>
      <w:proofErr w:type="spellStart"/>
      <w:r w:rsidRPr="00F80E58">
        <w:t>лимфоцитарный</w:t>
      </w:r>
      <w:proofErr w:type="spellEnd"/>
      <w:r w:rsidRPr="00F80E58">
        <w:t xml:space="preserve"> лейкоз)</w:t>
      </w:r>
      <w:proofErr w:type="gramEnd"/>
    </w:p>
    <w:p w:rsidR="00AA18F6" w:rsidRDefault="00AA18F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AA18F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A18F6" w:rsidRDefault="00AA18F6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AA18F6" w:rsidRDefault="00AA18F6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антиметаболиты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L01BB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аналоги пурина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флударабин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L01XC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моноклональные</w:t>
            </w:r>
            <w:proofErr w:type="spellEnd"/>
            <w:r>
              <w:t xml:space="preserve"> антитела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даратумумаб</w:t>
            </w:r>
            <w:proofErr w:type="spellEnd"/>
          </w:p>
          <w:p w:rsidR="00AA18F6" w:rsidRDefault="00AA18F6">
            <w:pPr>
              <w:pStyle w:val="ConsPlusNormal"/>
            </w:pPr>
            <w:proofErr w:type="spellStart"/>
            <w:r>
              <w:t>ритуксимаб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L01XE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протеинкиназы</w:t>
            </w:r>
            <w:proofErr w:type="spellEnd"/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иматиниб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L01XX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прочие 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бортезомиб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L04AX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леналидомид</w:t>
            </w:r>
            <w:proofErr w:type="spellEnd"/>
          </w:p>
        </w:tc>
      </w:tr>
    </w:tbl>
    <w:p w:rsidR="00AA18F6" w:rsidRDefault="00AA18F6">
      <w:pPr>
        <w:pStyle w:val="ConsPlusNormal"/>
        <w:jc w:val="both"/>
      </w:pPr>
    </w:p>
    <w:p w:rsidR="00AA18F6" w:rsidRDefault="00AA18F6">
      <w:pPr>
        <w:pStyle w:val="ConsPlusTitle"/>
        <w:jc w:val="center"/>
        <w:outlineLvl w:val="1"/>
      </w:pPr>
      <w:r>
        <w:t>VI. Лекарственные препараты, которыми обеспечиваются</w:t>
      </w:r>
    </w:p>
    <w:p w:rsidR="00AA18F6" w:rsidRDefault="00AA18F6">
      <w:pPr>
        <w:pStyle w:val="ConsPlusTitle"/>
        <w:jc w:val="center"/>
      </w:pPr>
      <w:r>
        <w:t>больные рассеянным склерозом</w:t>
      </w:r>
    </w:p>
    <w:p w:rsidR="00AA18F6" w:rsidRDefault="00AA18F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AA18F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A18F6" w:rsidRDefault="00AA18F6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AA18F6" w:rsidRDefault="00AA18F6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L03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L03A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L03AB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интерфероны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интерферон бета-1a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интерферон бета-1b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пэгинтерферон</w:t>
            </w:r>
            <w:proofErr w:type="spellEnd"/>
            <w:r>
              <w:t xml:space="preserve"> бета-1a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L03AX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иммуностимуляторы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глатирамера</w:t>
            </w:r>
            <w:proofErr w:type="spellEnd"/>
            <w:r>
              <w:t xml:space="preserve"> ацетат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4024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алемтузумаб</w:t>
            </w:r>
            <w:proofErr w:type="spellEnd"/>
          </w:p>
          <w:p w:rsidR="00AA18F6" w:rsidRDefault="00AA18F6">
            <w:pPr>
              <w:pStyle w:val="ConsPlusNormal"/>
            </w:pPr>
            <w:proofErr w:type="spellStart"/>
            <w:r>
              <w:t>натализумаб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402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/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терифлуномид</w:t>
            </w:r>
            <w:proofErr w:type="spellEnd"/>
          </w:p>
        </w:tc>
      </w:tr>
    </w:tbl>
    <w:p w:rsidR="00AA18F6" w:rsidRDefault="00AA18F6">
      <w:pPr>
        <w:pStyle w:val="ConsPlusNormal"/>
        <w:jc w:val="both"/>
      </w:pPr>
    </w:p>
    <w:p w:rsidR="00AA18F6" w:rsidRDefault="00AA18F6">
      <w:pPr>
        <w:pStyle w:val="ConsPlusTitle"/>
        <w:jc w:val="center"/>
        <w:outlineLvl w:val="1"/>
      </w:pPr>
      <w:r>
        <w:t>VII. Лекарственные препараты, которыми обеспечиваются</w:t>
      </w:r>
    </w:p>
    <w:p w:rsidR="00AA18F6" w:rsidRDefault="00AA18F6">
      <w:pPr>
        <w:pStyle w:val="ConsPlusTitle"/>
        <w:jc w:val="center"/>
      </w:pPr>
      <w:r>
        <w:t>пациенты после трансплантации органов и (или) тканей</w:t>
      </w:r>
    </w:p>
    <w:p w:rsidR="00AA18F6" w:rsidRDefault="00AA18F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AA18F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A18F6" w:rsidRDefault="00AA18F6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AA18F6" w:rsidRDefault="00AA18F6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микофенолата</w:t>
            </w:r>
            <w:proofErr w:type="spellEnd"/>
            <w:r>
              <w:t xml:space="preserve"> </w:t>
            </w:r>
            <w:proofErr w:type="spellStart"/>
            <w:r>
              <w:t>мофетил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микофеноловая</w:t>
            </w:r>
            <w:proofErr w:type="spellEnd"/>
            <w:r>
              <w:t xml:space="preserve"> кислота</w:t>
            </w:r>
          </w:p>
          <w:p w:rsidR="00AA18F6" w:rsidRDefault="00AA18F6">
            <w:pPr>
              <w:pStyle w:val="ConsPlusNormal"/>
            </w:pPr>
            <w:proofErr w:type="spellStart"/>
            <w:r>
              <w:t>эверолимус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кальциневрина</w:t>
            </w:r>
            <w:proofErr w:type="spellEnd"/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такролимус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циклоспорин</w:t>
            </w:r>
            <w:proofErr w:type="spellEnd"/>
          </w:p>
        </w:tc>
      </w:tr>
    </w:tbl>
    <w:p w:rsidR="00AA18F6" w:rsidRDefault="00AA18F6">
      <w:pPr>
        <w:pStyle w:val="ConsPlusNormal"/>
        <w:jc w:val="both"/>
      </w:pPr>
    </w:p>
    <w:p w:rsidR="00AA18F6" w:rsidRDefault="00AA18F6">
      <w:pPr>
        <w:pStyle w:val="ConsPlusTitle"/>
        <w:jc w:val="center"/>
        <w:outlineLvl w:val="1"/>
      </w:pPr>
      <w:r>
        <w:t>VIII. Лекарственные препараты, которыми обеспечиваются</w:t>
      </w:r>
    </w:p>
    <w:p w:rsidR="00AA18F6" w:rsidRDefault="00AA18F6">
      <w:pPr>
        <w:pStyle w:val="ConsPlusTitle"/>
        <w:jc w:val="center"/>
      </w:pPr>
      <w:r>
        <w:t xml:space="preserve">больные </w:t>
      </w:r>
      <w:proofErr w:type="spellStart"/>
      <w:r>
        <w:t>гемолитико</w:t>
      </w:r>
      <w:proofErr w:type="spellEnd"/>
      <w:r>
        <w:t>-уремическим синдромом</w:t>
      </w:r>
    </w:p>
    <w:p w:rsidR="00AA18F6" w:rsidRDefault="00AA18F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AA18F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A18F6" w:rsidRDefault="00AA18F6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AA18F6" w:rsidRDefault="00AA18F6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экулизумаб</w:t>
            </w:r>
            <w:proofErr w:type="spellEnd"/>
          </w:p>
        </w:tc>
      </w:tr>
    </w:tbl>
    <w:p w:rsidR="00AA18F6" w:rsidRDefault="00AA18F6">
      <w:pPr>
        <w:pStyle w:val="ConsPlusNormal"/>
        <w:jc w:val="both"/>
      </w:pPr>
    </w:p>
    <w:p w:rsidR="00AA18F6" w:rsidRDefault="00AA18F6">
      <w:pPr>
        <w:pStyle w:val="ConsPlusTitle"/>
        <w:jc w:val="center"/>
        <w:outlineLvl w:val="1"/>
      </w:pPr>
      <w:r>
        <w:t>IX. Лекарственные препараты, которыми обеспечиваются</w:t>
      </w:r>
    </w:p>
    <w:p w:rsidR="00AA18F6" w:rsidRDefault="00AA18F6">
      <w:pPr>
        <w:pStyle w:val="ConsPlusTitle"/>
        <w:jc w:val="center"/>
      </w:pPr>
      <w:r>
        <w:t>больные юношеским артритом с системным началом</w:t>
      </w:r>
    </w:p>
    <w:p w:rsidR="00AA18F6" w:rsidRDefault="00AA18F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AA18F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A18F6" w:rsidRDefault="00AA18F6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AA18F6" w:rsidRDefault="00AA18F6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L04AB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ингибиторы фактора некроза опухоли альфа (ФНО-альфа)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адалимумаб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этанерцепт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L04AC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интерлейкина</w:t>
            </w:r>
            <w:proofErr w:type="spellEnd"/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канакинумаб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тоцилизумаб</w:t>
            </w:r>
            <w:proofErr w:type="spellEnd"/>
          </w:p>
        </w:tc>
      </w:tr>
    </w:tbl>
    <w:p w:rsidR="00AA18F6" w:rsidRDefault="00AA18F6">
      <w:pPr>
        <w:pStyle w:val="ConsPlusNormal"/>
        <w:jc w:val="both"/>
      </w:pPr>
    </w:p>
    <w:p w:rsidR="00AA18F6" w:rsidRDefault="00AA18F6">
      <w:pPr>
        <w:pStyle w:val="ConsPlusTitle"/>
        <w:jc w:val="center"/>
        <w:outlineLvl w:val="1"/>
      </w:pPr>
      <w:r>
        <w:t>X. Лекарственные препараты, которыми обеспечиваются</w:t>
      </w:r>
    </w:p>
    <w:p w:rsidR="00AA18F6" w:rsidRDefault="00AA18F6">
      <w:pPr>
        <w:pStyle w:val="ConsPlusTitle"/>
        <w:jc w:val="center"/>
      </w:pPr>
      <w:r>
        <w:t xml:space="preserve">больные </w:t>
      </w:r>
      <w:proofErr w:type="spellStart"/>
      <w:r>
        <w:t>мукополисахаридозом</w:t>
      </w:r>
      <w:proofErr w:type="spellEnd"/>
      <w:r>
        <w:t xml:space="preserve"> I типа</w:t>
      </w:r>
    </w:p>
    <w:p w:rsidR="00AA18F6" w:rsidRDefault="00AA18F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AA18F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A18F6" w:rsidRDefault="00AA18F6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AA18F6" w:rsidRDefault="00AA18F6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ларонидаза</w:t>
            </w:r>
            <w:proofErr w:type="spellEnd"/>
          </w:p>
        </w:tc>
      </w:tr>
    </w:tbl>
    <w:p w:rsidR="00AA18F6" w:rsidRDefault="00AA18F6">
      <w:pPr>
        <w:pStyle w:val="ConsPlusNormal"/>
        <w:jc w:val="both"/>
      </w:pPr>
    </w:p>
    <w:p w:rsidR="00AA18F6" w:rsidRDefault="00AA18F6">
      <w:pPr>
        <w:pStyle w:val="ConsPlusTitle"/>
        <w:jc w:val="center"/>
        <w:outlineLvl w:val="1"/>
      </w:pPr>
      <w:r>
        <w:t>XI. Лекарственные препараты, которыми обеспечиваются</w:t>
      </w:r>
    </w:p>
    <w:p w:rsidR="00AA18F6" w:rsidRDefault="00AA18F6">
      <w:pPr>
        <w:pStyle w:val="ConsPlusTitle"/>
        <w:jc w:val="center"/>
      </w:pPr>
      <w:r>
        <w:t xml:space="preserve">больные </w:t>
      </w:r>
      <w:proofErr w:type="spellStart"/>
      <w:r>
        <w:t>мукополисахаридозом</w:t>
      </w:r>
      <w:proofErr w:type="spellEnd"/>
      <w:r>
        <w:t xml:space="preserve"> II типа</w:t>
      </w:r>
    </w:p>
    <w:p w:rsidR="00AA18F6" w:rsidRDefault="00AA18F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AA18F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A18F6" w:rsidRDefault="00AA18F6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AA18F6" w:rsidRDefault="00AA18F6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идурсульфаза</w:t>
            </w:r>
            <w:proofErr w:type="spellEnd"/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идурсульфаза</w:t>
            </w:r>
            <w:proofErr w:type="spellEnd"/>
            <w:r>
              <w:t xml:space="preserve"> бета</w:t>
            </w:r>
          </w:p>
        </w:tc>
      </w:tr>
    </w:tbl>
    <w:p w:rsidR="00AA18F6" w:rsidRDefault="00AA18F6">
      <w:pPr>
        <w:pStyle w:val="ConsPlusNormal"/>
        <w:jc w:val="both"/>
      </w:pPr>
    </w:p>
    <w:p w:rsidR="00AA18F6" w:rsidRDefault="00AA18F6">
      <w:pPr>
        <w:pStyle w:val="ConsPlusTitle"/>
        <w:jc w:val="center"/>
        <w:outlineLvl w:val="1"/>
      </w:pPr>
      <w:r>
        <w:t>XII. Лекарственные препараты, которыми обеспечиваются</w:t>
      </w:r>
    </w:p>
    <w:p w:rsidR="00AA18F6" w:rsidRDefault="00AA18F6">
      <w:pPr>
        <w:pStyle w:val="ConsPlusTitle"/>
        <w:jc w:val="center"/>
      </w:pPr>
      <w:r>
        <w:t xml:space="preserve">больные </w:t>
      </w:r>
      <w:proofErr w:type="spellStart"/>
      <w:r>
        <w:t>мукополисахаридозом</w:t>
      </w:r>
      <w:proofErr w:type="spellEnd"/>
      <w:r>
        <w:t xml:space="preserve"> VI типа</w:t>
      </w:r>
    </w:p>
    <w:p w:rsidR="00AA18F6" w:rsidRDefault="00AA18F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AA18F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A18F6" w:rsidRDefault="00AA18F6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AA18F6" w:rsidRDefault="00AA18F6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18F6" w:rsidRDefault="00AA18F6">
            <w:pPr>
              <w:pStyle w:val="ConsPlusNormal"/>
            </w:pPr>
          </w:p>
        </w:tc>
      </w:tr>
      <w:tr w:rsidR="00AA18F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18F6" w:rsidRDefault="00AA18F6">
            <w:pPr>
              <w:pStyle w:val="ConsPlusNormal"/>
            </w:pPr>
            <w:proofErr w:type="spellStart"/>
            <w:r>
              <w:t>галсульфаза</w:t>
            </w:r>
            <w:proofErr w:type="spellEnd"/>
          </w:p>
        </w:tc>
      </w:tr>
    </w:tbl>
    <w:p w:rsidR="00AA18F6" w:rsidRDefault="00AA18F6">
      <w:pPr>
        <w:pStyle w:val="ConsPlusNormal"/>
        <w:jc w:val="both"/>
      </w:pPr>
    </w:p>
    <w:p w:rsidR="00AA18F6" w:rsidRDefault="00AA18F6">
      <w:pPr>
        <w:pStyle w:val="ConsPlusNormal"/>
        <w:jc w:val="both"/>
      </w:pPr>
    </w:p>
    <w:p w:rsidR="00AA18F6" w:rsidRDefault="00AA18F6">
      <w:pPr>
        <w:pStyle w:val="ConsPlusNormal"/>
        <w:jc w:val="both"/>
      </w:pPr>
    </w:p>
    <w:p w:rsidR="00F80E58" w:rsidRDefault="00F80E58">
      <w:pPr>
        <w:pStyle w:val="ConsPlusNormal"/>
        <w:jc w:val="right"/>
        <w:outlineLvl w:val="0"/>
        <w:rPr>
          <w:highlight w:val="yellow"/>
        </w:rPr>
      </w:pPr>
      <w:bookmarkStart w:id="1" w:name="_GoBack"/>
      <w:bookmarkEnd w:id="1"/>
    </w:p>
    <w:p w:rsidR="00F80E58" w:rsidRDefault="00F80E58">
      <w:pPr>
        <w:pStyle w:val="ConsPlusNormal"/>
        <w:jc w:val="right"/>
        <w:outlineLvl w:val="0"/>
        <w:rPr>
          <w:highlight w:val="yellow"/>
        </w:rPr>
      </w:pPr>
    </w:p>
    <w:p w:rsidR="00F80E58" w:rsidRDefault="00F80E58">
      <w:pPr>
        <w:pStyle w:val="ConsPlusNormal"/>
        <w:jc w:val="right"/>
        <w:outlineLvl w:val="0"/>
        <w:rPr>
          <w:highlight w:val="yellow"/>
        </w:rPr>
      </w:pPr>
    </w:p>
    <w:p w:rsidR="00F80E58" w:rsidRDefault="00F80E58">
      <w:pPr>
        <w:pStyle w:val="ConsPlusNormal"/>
        <w:jc w:val="right"/>
        <w:outlineLvl w:val="0"/>
        <w:rPr>
          <w:highlight w:val="yellow"/>
        </w:rPr>
      </w:pPr>
    </w:p>
    <w:p w:rsidR="00F80E58" w:rsidRDefault="00F80E58">
      <w:pPr>
        <w:pStyle w:val="ConsPlusNormal"/>
        <w:jc w:val="right"/>
        <w:outlineLvl w:val="0"/>
        <w:rPr>
          <w:highlight w:val="yellow"/>
        </w:rPr>
      </w:pPr>
    </w:p>
    <w:sectPr w:rsidR="00F80E58" w:rsidSect="00E74E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8F6"/>
    <w:rsid w:val="00000E9A"/>
    <w:rsid w:val="00024C4C"/>
    <w:rsid w:val="000310B1"/>
    <w:rsid w:val="00033728"/>
    <w:rsid w:val="00036CED"/>
    <w:rsid w:val="00042164"/>
    <w:rsid w:val="00042EF6"/>
    <w:rsid w:val="00072C92"/>
    <w:rsid w:val="000748C6"/>
    <w:rsid w:val="00085B5E"/>
    <w:rsid w:val="000923B4"/>
    <w:rsid w:val="0009561B"/>
    <w:rsid w:val="000A02AD"/>
    <w:rsid w:val="000B48BE"/>
    <w:rsid w:val="000B6AE4"/>
    <w:rsid w:val="000F0F71"/>
    <w:rsid w:val="000F294A"/>
    <w:rsid w:val="000F6373"/>
    <w:rsid w:val="000F7139"/>
    <w:rsid w:val="001007D6"/>
    <w:rsid w:val="0010177D"/>
    <w:rsid w:val="00106239"/>
    <w:rsid w:val="00111F44"/>
    <w:rsid w:val="00123982"/>
    <w:rsid w:val="0012434C"/>
    <w:rsid w:val="001316F9"/>
    <w:rsid w:val="0013295E"/>
    <w:rsid w:val="001332AB"/>
    <w:rsid w:val="00136EA0"/>
    <w:rsid w:val="001529CC"/>
    <w:rsid w:val="001535DA"/>
    <w:rsid w:val="00155C73"/>
    <w:rsid w:val="00175BFF"/>
    <w:rsid w:val="0017783B"/>
    <w:rsid w:val="0019405A"/>
    <w:rsid w:val="00197CE5"/>
    <w:rsid w:val="001B1F12"/>
    <w:rsid w:val="001B6F02"/>
    <w:rsid w:val="001F0E33"/>
    <w:rsid w:val="001F5A13"/>
    <w:rsid w:val="00205516"/>
    <w:rsid w:val="00214FE7"/>
    <w:rsid w:val="002308B5"/>
    <w:rsid w:val="00231AD0"/>
    <w:rsid w:val="0023242B"/>
    <w:rsid w:val="00240058"/>
    <w:rsid w:val="00242242"/>
    <w:rsid w:val="00247862"/>
    <w:rsid w:val="00274310"/>
    <w:rsid w:val="00280FE3"/>
    <w:rsid w:val="0028281D"/>
    <w:rsid w:val="00286F07"/>
    <w:rsid w:val="00292D90"/>
    <w:rsid w:val="002A02F2"/>
    <w:rsid w:val="002A18EC"/>
    <w:rsid w:val="002A4D2E"/>
    <w:rsid w:val="002B063F"/>
    <w:rsid w:val="002B5426"/>
    <w:rsid w:val="002D0215"/>
    <w:rsid w:val="002D1C7C"/>
    <w:rsid w:val="002F44A0"/>
    <w:rsid w:val="002F794E"/>
    <w:rsid w:val="00307A4B"/>
    <w:rsid w:val="00321354"/>
    <w:rsid w:val="00321F7C"/>
    <w:rsid w:val="00323506"/>
    <w:rsid w:val="0032523D"/>
    <w:rsid w:val="003266F2"/>
    <w:rsid w:val="003318F2"/>
    <w:rsid w:val="00334767"/>
    <w:rsid w:val="003369D7"/>
    <w:rsid w:val="003402C5"/>
    <w:rsid w:val="00342E25"/>
    <w:rsid w:val="00350DD8"/>
    <w:rsid w:val="003558E4"/>
    <w:rsid w:val="003615E3"/>
    <w:rsid w:val="00363826"/>
    <w:rsid w:val="0036406D"/>
    <w:rsid w:val="00366A30"/>
    <w:rsid w:val="003705A6"/>
    <w:rsid w:val="00381F87"/>
    <w:rsid w:val="00384693"/>
    <w:rsid w:val="0038727E"/>
    <w:rsid w:val="00390D18"/>
    <w:rsid w:val="00394A2C"/>
    <w:rsid w:val="003A7622"/>
    <w:rsid w:val="003A7A01"/>
    <w:rsid w:val="003B0998"/>
    <w:rsid w:val="003C0F94"/>
    <w:rsid w:val="003D4865"/>
    <w:rsid w:val="003E04D8"/>
    <w:rsid w:val="003F56C6"/>
    <w:rsid w:val="00401CF4"/>
    <w:rsid w:val="00416869"/>
    <w:rsid w:val="00420A9A"/>
    <w:rsid w:val="00421AEB"/>
    <w:rsid w:val="00423935"/>
    <w:rsid w:val="00426138"/>
    <w:rsid w:val="00431397"/>
    <w:rsid w:val="00434AFC"/>
    <w:rsid w:val="0043758E"/>
    <w:rsid w:val="004A2244"/>
    <w:rsid w:val="004A2EF6"/>
    <w:rsid w:val="004B19BF"/>
    <w:rsid w:val="004B752B"/>
    <w:rsid w:val="004C10F4"/>
    <w:rsid w:val="004D187D"/>
    <w:rsid w:val="004E31AE"/>
    <w:rsid w:val="004F083D"/>
    <w:rsid w:val="004F239D"/>
    <w:rsid w:val="004F26AC"/>
    <w:rsid w:val="005125CE"/>
    <w:rsid w:val="00521430"/>
    <w:rsid w:val="00540753"/>
    <w:rsid w:val="00550954"/>
    <w:rsid w:val="00567880"/>
    <w:rsid w:val="0056795D"/>
    <w:rsid w:val="0057484A"/>
    <w:rsid w:val="00585A65"/>
    <w:rsid w:val="005B17F1"/>
    <w:rsid w:val="005B6FAA"/>
    <w:rsid w:val="005C245F"/>
    <w:rsid w:val="005C526C"/>
    <w:rsid w:val="005C79BA"/>
    <w:rsid w:val="005D5040"/>
    <w:rsid w:val="005E6C71"/>
    <w:rsid w:val="005F3825"/>
    <w:rsid w:val="005F6766"/>
    <w:rsid w:val="005F7B6C"/>
    <w:rsid w:val="00610A21"/>
    <w:rsid w:val="00620ED8"/>
    <w:rsid w:val="00623DD8"/>
    <w:rsid w:val="0064084C"/>
    <w:rsid w:val="00641B14"/>
    <w:rsid w:val="00641ED4"/>
    <w:rsid w:val="00642425"/>
    <w:rsid w:val="00646B06"/>
    <w:rsid w:val="00650E4F"/>
    <w:rsid w:val="00651EC1"/>
    <w:rsid w:val="00672C4D"/>
    <w:rsid w:val="00675A96"/>
    <w:rsid w:val="00677E8F"/>
    <w:rsid w:val="00686827"/>
    <w:rsid w:val="00686D01"/>
    <w:rsid w:val="00691582"/>
    <w:rsid w:val="00695E54"/>
    <w:rsid w:val="006A6CFA"/>
    <w:rsid w:val="006A6FF0"/>
    <w:rsid w:val="006A7B59"/>
    <w:rsid w:val="006B0FBF"/>
    <w:rsid w:val="006C3B1B"/>
    <w:rsid w:val="006C4CA3"/>
    <w:rsid w:val="006D6398"/>
    <w:rsid w:val="006D6DF5"/>
    <w:rsid w:val="006F084D"/>
    <w:rsid w:val="006F12C6"/>
    <w:rsid w:val="006F20A7"/>
    <w:rsid w:val="006F4108"/>
    <w:rsid w:val="0070483C"/>
    <w:rsid w:val="00704EF1"/>
    <w:rsid w:val="00713E6A"/>
    <w:rsid w:val="007250B7"/>
    <w:rsid w:val="00727A08"/>
    <w:rsid w:val="00752221"/>
    <w:rsid w:val="007717DD"/>
    <w:rsid w:val="007732F1"/>
    <w:rsid w:val="00774D50"/>
    <w:rsid w:val="00784597"/>
    <w:rsid w:val="00785F63"/>
    <w:rsid w:val="007B25BC"/>
    <w:rsid w:val="007B76F1"/>
    <w:rsid w:val="007C198C"/>
    <w:rsid w:val="007C19DE"/>
    <w:rsid w:val="007D0CB4"/>
    <w:rsid w:val="007D1472"/>
    <w:rsid w:val="007E7D9A"/>
    <w:rsid w:val="007F3E48"/>
    <w:rsid w:val="007F58ED"/>
    <w:rsid w:val="00803DF9"/>
    <w:rsid w:val="00820D26"/>
    <w:rsid w:val="00830A36"/>
    <w:rsid w:val="008531C8"/>
    <w:rsid w:val="00853DF5"/>
    <w:rsid w:val="00867E2A"/>
    <w:rsid w:val="00887DBA"/>
    <w:rsid w:val="008A540F"/>
    <w:rsid w:val="008A6F20"/>
    <w:rsid w:val="008B0C18"/>
    <w:rsid w:val="008B54BD"/>
    <w:rsid w:val="008C6C37"/>
    <w:rsid w:val="008D4CEC"/>
    <w:rsid w:val="008D7BCF"/>
    <w:rsid w:val="008F37D5"/>
    <w:rsid w:val="008F6148"/>
    <w:rsid w:val="00900FE3"/>
    <w:rsid w:val="009031DC"/>
    <w:rsid w:val="0091085F"/>
    <w:rsid w:val="00933099"/>
    <w:rsid w:val="00933626"/>
    <w:rsid w:val="009338E3"/>
    <w:rsid w:val="00934440"/>
    <w:rsid w:val="00934982"/>
    <w:rsid w:val="009650F5"/>
    <w:rsid w:val="00965847"/>
    <w:rsid w:val="00971E50"/>
    <w:rsid w:val="009745D0"/>
    <w:rsid w:val="00976A99"/>
    <w:rsid w:val="00977181"/>
    <w:rsid w:val="00980FEE"/>
    <w:rsid w:val="0099698B"/>
    <w:rsid w:val="009A4297"/>
    <w:rsid w:val="009A5B77"/>
    <w:rsid w:val="009B111E"/>
    <w:rsid w:val="009B2535"/>
    <w:rsid w:val="009B2E95"/>
    <w:rsid w:val="009D0BF4"/>
    <w:rsid w:val="009D6FAC"/>
    <w:rsid w:val="009F1492"/>
    <w:rsid w:val="00A00CF5"/>
    <w:rsid w:val="00A011E8"/>
    <w:rsid w:val="00A26DEF"/>
    <w:rsid w:val="00A276EC"/>
    <w:rsid w:val="00A27A8D"/>
    <w:rsid w:val="00A30098"/>
    <w:rsid w:val="00A302EF"/>
    <w:rsid w:val="00A3148B"/>
    <w:rsid w:val="00A43B16"/>
    <w:rsid w:val="00A45873"/>
    <w:rsid w:val="00A57C99"/>
    <w:rsid w:val="00A62D8F"/>
    <w:rsid w:val="00A65C54"/>
    <w:rsid w:val="00A67443"/>
    <w:rsid w:val="00A71241"/>
    <w:rsid w:val="00A74A90"/>
    <w:rsid w:val="00A77478"/>
    <w:rsid w:val="00A81C5F"/>
    <w:rsid w:val="00A83A65"/>
    <w:rsid w:val="00A84812"/>
    <w:rsid w:val="00A93058"/>
    <w:rsid w:val="00A95F19"/>
    <w:rsid w:val="00A96BA2"/>
    <w:rsid w:val="00AA18F6"/>
    <w:rsid w:val="00AA270C"/>
    <w:rsid w:val="00AA2F23"/>
    <w:rsid w:val="00AC6142"/>
    <w:rsid w:val="00AC7C6E"/>
    <w:rsid w:val="00AD251B"/>
    <w:rsid w:val="00B224C3"/>
    <w:rsid w:val="00B22C04"/>
    <w:rsid w:val="00B23250"/>
    <w:rsid w:val="00B23A0F"/>
    <w:rsid w:val="00B42535"/>
    <w:rsid w:val="00B461A3"/>
    <w:rsid w:val="00B53B14"/>
    <w:rsid w:val="00B5445D"/>
    <w:rsid w:val="00B633D9"/>
    <w:rsid w:val="00B70136"/>
    <w:rsid w:val="00B74D8D"/>
    <w:rsid w:val="00B86146"/>
    <w:rsid w:val="00B9089D"/>
    <w:rsid w:val="00BA043B"/>
    <w:rsid w:val="00BA1971"/>
    <w:rsid w:val="00BA4E72"/>
    <w:rsid w:val="00BB7A01"/>
    <w:rsid w:val="00BC084C"/>
    <w:rsid w:val="00BC09A6"/>
    <w:rsid w:val="00BC3367"/>
    <w:rsid w:val="00BD008A"/>
    <w:rsid w:val="00BE5162"/>
    <w:rsid w:val="00BE6660"/>
    <w:rsid w:val="00BE7E08"/>
    <w:rsid w:val="00BF38EA"/>
    <w:rsid w:val="00C0370E"/>
    <w:rsid w:val="00C1070D"/>
    <w:rsid w:val="00C135E1"/>
    <w:rsid w:val="00C13F7C"/>
    <w:rsid w:val="00C16B95"/>
    <w:rsid w:val="00C21FF4"/>
    <w:rsid w:val="00C22DC4"/>
    <w:rsid w:val="00C24CAF"/>
    <w:rsid w:val="00C252A8"/>
    <w:rsid w:val="00C36987"/>
    <w:rsid w:val="00C4139F"/>
    <w:rsid w:val="00C57EAA"/>
    <w:rsid w:val="00C670C5"/>
    <w:rsid w:val="00C81C31"/>
    <w:rsid w:val="00C9274E"/>
    <w:rsid w:val="00C978FB"/>
    <w:rsid w:val="00CA61A0"/>
    <w:rsid w:val="00CB71CE"/>
    <w:rsid w:val="00CB7A72"/>
    <w:rsid w:val="00CC55AA"/>
    <w:rsid w:val="00CC7ADA"/>
    <w:rsid w:val="00CD0E7F"/>
    <w:rsid w:val="00CD595F"/>
    <w:rsid w:val="00CE4A5E"/>
    <w:rsid w:val="00CF067F"/>
    <w:rsid w:val="00CF0DB7"/>
    <w:rsid w:val="00CF6948"/>
    <w:rsid w:val="00D255D0"/>
    <w:rsid w:val="00D307B2"/>
    <w:rsid w:val="00D32063"/>
    <w:rsid w:val="00D32C43"/>
    <w:rsid w:val="00D36F2C"/>
    <w:rsid w:val="00D50374"/>
    <w:rsid w:val="00D52C25"/>
    <w:rsid w:val="00D53C85"/>
    <w:rsid w:val="00D61803"/>
    <w:rsid w:val="00D6258F"/>
    <w:rsid w:val="00D77737"/>
    <w:rsid w:val="00D9365C"/>
    <w:rsid w:val="00DA0F37"/>
    <w:rsid w:val="00DA3F8F"/>
    <w:rsid w:val="00DB2242"/>
    <w:rsid w:val="00DB2EF3"/>
    <w:rsid w:val="00DC1AE1"/>
    <w:rsid w:val="00DD6321"/>
    <w:rsid w:val="00DF0F5E"/>
    <w:rsid w:val="00DF262C"/>
    <w:rsid w:val="00DF53C2"/>
    <w:rsid w:val="00E27FE5"/>
    <w:rsid w:val="00E43006"/>
    <w:rsid w:val="00E43F1B"/>
    <w:rsid w:val="00E46CF3"/>
    <w:rsid w:val="00E54CFD"/>
    <w:rsid w:val="00E74262"/>
    <w:rsid w:val="00E7615B"/>
    <w:rsid w:val="00E80215"/>
    <w:rsid w:val="00E8120F"/>
    <w:rsid w:val="00E82C40"/>
    <w:rsid w:val="00E84A51"/>
    <w:rsid w:val="00E866C6"/>
    <w:rsid w:val="00EA2177"/>
    <w:rsid w:val="00EA704D"/>
    <w:rsid w:val="00EB6190"/>
    <w:rsid w:val="00EC2304"/>
    <w:rsid w:val="00ED1CF5"/>
    <w:rsid w:val="00ED370A"/>
    <w:rsid w:val="00EE0AE2"/>
    <w:rsid w:val="00EE0B36"/>
    <w:rsid w:val="00EE1421"/>
    <w:rsid w:val="00EE407E"/>
    <w:rsid w:val="00EE6C2B"/>
    <w:rsid w:val="00EF0D18"/>
    <w:rsid w:val="00EF32E0"/>
    <w:rsid w:val="00F0564A"/>
    <w:rsid w:val="00F13AB0"/>
    <w:rsid w:val="00F173FD"/>
    <w:rsid w:val="00F20A77"/>
    <w:rsid w:val="00F2228E"/>
    <w:rsid w:val="00F2463D"/>
    <w:rsid w:val="00F25F54"/>
    <w:rsid w:val="00F3651C"/>
    <w:rsid w:val="00F441B8"/>
    <w:rsid w:val="00F5490C"/>
    <w:rsid w:val="00F80557"/>
    <w:rsid w:val="00F80E58"/>
    <w:rsid w:val="00F82347"/>
    <w:rsid w:val="00F9666E"/>
    <w:rsid w:val="00FA389E"/>
    <w:rsid w:val="00FA4C4E"/>
    <w:rsid w:val="00FB0CA9"/>
    <w:rsid w:val="00FB10A6"/>
    <w:rsid w:val="00FD5F08"/>
    <w:rsid w:val="00FD68EE"/>
    <w:rsid w:val="00FE2DA2"/>
    <w:rsid w:val="00FE35E6"/>
    <w:rsid w:val="00FF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18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A18F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A18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AA18F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AA18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AA18F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A18F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AA18F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18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A18F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A18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AA18F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AA18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AA18F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A18F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AA18F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947</Words>
  <Characters>5402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1</cp:lastModifiedBy>
  <cp:revision>6</cp:revision>
  <dcterms:created xsi:type="dcterms:W3CDTF">2020-02-12T09:43:00Z</dcterms:created>
  <dcterms:modified xsi:type="dcterms:W3CDTF">2020-03-02T05:05:00Z</dcterms:modified>
</cp:coreProperties>
</file>